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67" w:rsidRPr="00E944D5" w:rsidRDefault="00E944D5">
      <w:pPr>
        <w:rPr>
          <w:rFonts w:ascii="Arial" w:hAnsi="Arial" w:cs="Arial"/>
          <w:b/>
          <w:sz w:val="24"/>
          <w:szCs w:val="24"/>
        </w:rPr>
      </w:pPr>
      <w:r w:rsidRPr="00E944D5">
        <w:rPr>
          <w:rFonts w:ascii="Arial" w:hAnsi="Arial" w:cs="Arial"/>
          <w:b/>
          <w:sz w:val="24"/>
          <w:szCs w:val="24"/>
        </w:rPr>
        <w:t xml:space="preserve"> </w:t>
      </w:r>
    </w:p>
    <w:p w:rsidR="00E944D5" w:rsidRDefault="008B5E67" w:rsidP="006B2960">
      <w:pPr>
        <w:jc w:val="both"/>
        <w:rPr>
          <w:rFonts w:ascii="Arial" w:hAnsi="Arial" w:cs="Arial"/>
          <w:sz w:val="24"/>
          <w:szCs w:val="24"/>
        </w:rPr>
      </w:pPr>
      <w:r w:rsidRPr="006B2960">
        <w:rPr>
          <w:rFonts w:ascii="Arial" w:hAnsi="Arial" w:cs="Arial"/>
          <w:sz w:val="24"/>
          <w:szCs w:val="24"/>
        </w:rPr>
        <w:t>Date: 0</w:t>
      </w:r>
      <w:r w:rsidR="008C659C">
        <w:rPr>
          <w:rFonts w:ascii="Arial" w:hAnsi="Arial" w:cs="Arial"/>
          <w:sz w:val="24"/>
          <w:szCs w:val="24"/>
        </w:rPr>
        <w:t>3 March</w:t>
      </w:r>
      <w:r w:rsidRPr="006B2960">
        <w:rPr>
          <w:rFonts w:ascii="Arial" w:hAnsi="Arial" w:cs="Arial"/>
          <w:sz w:val="24"/>
          <w:szCs w:val="24"/>
        </w:rPr>
        <w:t xml:space="preserve"> 2021</w:t>
      </w:r>
    </w:p>
    <w:p w:rsidR="00E944D5" w:rsidRPr="006B2960" w:rsidRDefault="00E944D5" w:rsidP="006B2960">
      <w:pPr>
        <w:jc w:val="both"/>
        <w:rPr>
          <w:rFonts w:ascii="Arial" w:hAnsi="Arial" w:cs="Arial"/>
          <w:sz w:val="24"/>
          <w:szCs w:val="24"/>
        </w:rPr>
      </w:pPr>
    </w:p>
    <w:p w:rsidR="00E944D5" w:rsidRPr="00E944D5" w:rsidRDefault="008B5E67" w:rsidP="00E944D5">
      <w:pPr>
        <w:rPr>
          <w:rFonts w:ascii="Arial" w:hAnsi="Arial" w:cs="Arial"/>
          <w:b/>
          <w:sz w:val="24"/>
          <w:szCs w:val="24"/>
        </w:rPr>
      </w:pPr>
      <w:r w:rsidRPr="00E944D5">
        <w:rPr>
          <w:rFonts w:ascii="Arial" w:hAnsi="Arial" w:cs="Arial"/>
          <w:b/>
          <w:sz w:val="24"/>
          <w:szCs w:val="24"/>
        </w:rPr>
        <w:t>GEPF mourns</w:t>
      </w:r>
      <w:r w:rsidR="006B2960" w:rsidRPr="00E944D5">
        <w:rPr>
          <w:rFonts w:ascii="Arial" w:hAnsi="Arial" w:cs="Arial"/>
          <w:b/>
          <w:sz w:val="24"/>
          <w:szCs w:val="24"/>
        </w:rPr>
        <w:t xml:space="preserve"> the </w:t>
      </w:r>
      <w:r w:rsidR="008C659C">
        <w:rPr>
          <w:rFonts w:ascii="Arial" w:hAnsi="Arial" w:cs="Arial"/>
          <w:b/>
          <w:sz w:val="24"/>
          <w:szCs w:val="24"/>
        </w:rPr>
        <w:t xml:space="preserve">death of </w:t>
      </w:r>
      <w:r w:rsidR="00BA5478">
        <w:rPr>
          <w:rFonts w:ascii="Arial" w:hAnsi="Arial" w:cs="Arial"/>
          <w:b/>
          <w:sz w:val="24"/>
          <w:szCs w:val="24"/>
        </w:rPr>
        <w:t>trustee</w:t>
      </w:r>
      <w:r w:rsidR="00951788">
        <w:rPr>
          <w:rFonts w:ascii="Arial" w:hAnsi="Arial" w:cs="Arial"/>
          <w:b/>
          <w:sz w:val="24"/>
          <w:szCs w:val="24"/>
        </w:rPr>
        <w:t>s</w:t>
      </w:r>
      <w:r w:rsidR="00BA5478">
        <w:rPr>
          <w:rFonts w:ascii="Arial" w:hAnsi="Arial" w:cs="Arial"/>
          <w:b/>
          <w:sz w:val="24"/>
          <w:szCs w:val="24"/>
        </w:rPr>
        <w:t xml:space="preserve"> </w:t>
      </w:r>
    </w:p>
    <w:p w:rsidR="003F2C8F" w:rsidRDefault="008B5E67" w:rsidP="006B2960">
      <w:pPr>
        <w:jc w:val="both"/>
        <w:rPr>
          <w:rFonts w:ascii="Arial" w:hAnsi="Arial" w:cs="Arial"/>
          <w:sz w:val="24"/>
          <w:szCs w:val="24"/>
        </w:rPr>
      </w:pPr>
      <w:r w:rsidRPr="006B2960">
        <w:rPr>
          <w:rFonts w:ascii="Arial" w:hAnsi="Arial" w:cs="Arial"/>
          <w:sz w:val="24"/>
          <w:szCs w:val="24"/>
        </w:rPr>
        <w:t xml:space="preserve">The Government Employees Pension Fund (GEPF) is shocked and saddened by the passing </w:t>
      </w:r>
      <w:r w:rsidR="00281AD7" w:rsidRPr="006B2960">
        <w:rPr>
          <w:rFonts w:ascii="Arial" w:hAnsi="Arial" w:cs="Arial"/>
          <w:sz w:val="24"/>
          <w:szCs w:val="24"/>
        </w:rPr>
        <w:t xml:space="preserve">of </w:t>
      </w:r>
      <w:r w:rsidR="008C659C">
        <w:rPr>
          <w:rFonts w:ascii="Arial" w:hAnsi="Arial" w:cs="Arial"/>
          <w:sz w:val="24"/>
          <w:szCs w:val="24"/>
        </w:rPr>
        <w:t>longtime board member Dr. Frans le Roux on 2 March 2021</w:t>
      </w:r>
      <w:r w:rsidR="00951788">
        <w:rPr>
          <w:rFonts w:ascii="Arial" w:hAnsi="Arial" w:cs="Arial"/>
          <w:sz w:val="24"/>
          <w:szCs w:val="24"/>
        </w:rPr>
        <w:t xml:space="preserve"> and substitute trustee Corporal Thobile Maqhubela on the 18</w:t>
      </w:r>
      <w:r w:rsidR="00951788" w:rsidRPr="00951788">
        <w:rPr>
          <w:rFonts w:ascii="Arial" w:hAnsi="Arial" w:cs="Arial"/>
          <w:sz w:val="24"/>
          <w:szCs w:val="24"/>
          <w:vertAlign w:val="superscript"/>
        </w:rPr>
        <w:t>th</w:t>
      </w:r>
      <w:r w:rsidR="00951788">
        <w:rPr>
          <w:rFonts w:ascii="Arial" w:hAnsi="Arial" w:cs="Arial"/>
          <w:sz w:val="24"/>
          <w:szCs w:val="24"/>
        </w:rPr>
        <w:t xml:space="preserve"> February 2021.</w:t>
      </w:r>
    </w:p>
    <w:p w:rsidR="00607EEC" w:rsidRDefault="004B68E3" w:rsidP="006B2960">
      <w:pPr>
        <w:jc w:val="both"/>
        <w:rPr>
          <w:rFonts w:ascii="Arial" w:hAnsi="Arial" w:cs="Arial"/>
          <w:sz w:val="24"/>
          <w:szCs w:val="24"/>
        </w:rPr>
      </w:pPr>
      <w:r w:rsidRPr="006B2960">
        <w:rPr>
          <w:rFonts w:ascii="Arial" w:hAnsi="Arial" w:cs="Arial"/>
          <w:sz w:val="24"/>
          <w:szCs w:val="24"/>
        </w:rPr>
        <w:t>Dr</w:t>
      </w:r>
      <w:r w:rsidR="00607EEC">
        <w:rPr>
          <w:rFonts w:ascii="Arial" w:hAnsi="Arial" w:cs="Arial"/>
          <w:sz w:val="24"/>
          <w:szCs w:val="24"/>
        </w:rPr>
        <w:t>.</w:t>
      </w:r>
      <w:r w:rsidRPr="006B2960">
        <w:rPr>
          <w:rFonts w:ascii="Arial" w:hAnsi="Arial" w:cs="Arial"/>
          <w:sz w:val="24"/>
          <w:szCs w:val="24"/>
        </w:rPr>
        <w:t xml:space="preserve"> </w:t>
      </w:r>
      <w:r w:rsidR="008C659C">
        <w:rPr>
          <w:rFonts w:ascii="Arial" w:hAnsi="Arial" w:cs="Arial"/>
          <w:sz w:val="24"/>
          <w:szCs w:val="24"/>
        </w:rPr>
        <w:t>Le Roux</w:t>
      </w:r>
      <w:r w:rsidR="00D97001" w:rsidRPr="006B2960">
        <w:rPr>
          <w:rFonts w:ascii="Arial" w:hAnsi="Arial" w:cs="Arial"/>
          <w:sz w:val="24"/>
          <w:szCs w:val="24"/>
        </w:rPr>
        <w:t xml:space="preserve"> served as a </w:t>
      </w:r>
      <w:r w:rsidR="00951788">
        <w:rPr>
          <w:rFonts w:ascii="Arial" w:hAnsi="Arial" w:cs="Arial"/>
          <w:sz w:val="24"/>
          <w:szCs w:val="24"/>
        </w:rPr>
        <w:t>p</w:t>
      </w:r>
      <w:r w:rsidR="008C659C">
        <w:rPr>
          <w:rFonts w:ascii="Arial" w:hAnsi="Arial" w:cs="Arial"/>
          <w:sz w:val="24"/>
          <w:szCs w:val="24"/>
        </w:rPr>
        <w:t>ensioner</w:t>
      </w:r>
      <w:r w:rsidR="00050833">
        <w:rPr>
          <w:rFonts w:ascii="Arial" w:hAnsi="Arial" w:cs="Arial"/>
          <w:sz w:val="24"/>
          <w:szCs w:val="24"/>
        </w:rPr>
        <w:t xml:space="preserve"> </w:t>
      </w:r>
      <w:r w:rsidR="008C659C">
        <w:rPr>
          <w:rFonts w:ascii="Arial" w:hAnsi="Arial" w:cs="Arial"/>
          <w:sz w:val="24"/>
          <w:szCs w:val="24"/>
        </w:rPr>
        <w:t>-</w:t>
      </w:r>
      <w:r w:rsidR="00050833">
        <w:rPr>
          <w:rFonts w:ascii="Arial" w:hAnsi="Arial" w:cs="Arial"/>
          <w:sz w:val="24"/>
          <w:szCs w:val="24"/>
        </w:rPr>
        <w:t xml:space="preserve"> </w:t>
      </w:r>
      <w:r w:rsidR="008C659C">
        <w:rPr>
          <w:rFonts w:ascii="Arial" w:hAnsi="Arial" w:cs="Arial"/>
          <w:sz w:val="24"/>
          <w:szCs w:val="24"/>
        </w:rPr>
        <w:t xml:space="preserve">elected trustee on the GEPF Board as well as </w:t>
      </w:r>
      <w:r w:rsidR="00E04E23">
        <w:rPr>
          <w:rFonts w:ascii="Arial" w:hAnsi="Arial" w:cs="Arial"/>
          <w:sz w:val="24"/>
          <w:szCs w:val="24"/>
        </w:rPr>
        <w:t xml:space="preserve">a </w:t>
      </w:r>
      <w:r w:rsidR="00281AD7" w:rsidRPr="006B2960">
        <w:rPr>
          <w:rFonts w:ascii="Arial" w:hAnsi="Arial" w:cs="Arial"/>
          <w:sz w:val="24"/>
          <w:szCs w:val="24"/>
        </w:rPr>
        <w:t>member of</w:t>
      </w:r>
      <w:r w:rsidR="002E4E7D">
        <w:rPr>
          <w:rFonts w:ascii="Arial" w:hAnsi="Arial" w:cs="Arial"/>
          <w:sz w:val="24"/>
          <w:szCs w:val="24"/>
        </w:rPr>
        <w:t xml:space="preserve"> the</w:t>
      </w:r>
      <w:r w:rsidR="008C659C">
        <w:rPr>
          <w:rFonts w:ascii="Arial" w:hAnsi="Arial" w:cs="Arial"/>
          <w:sz w:val="24"/>
          <w:szCs w:val="24"/>
        </w:rPr>
        <w:t xml:space="preserve"> Benefits and Administration Committee and the Investment Committee. </w:t>
      </w:r>
    </w:p>
    <w:p w:rsidR="00951788" w:rsidRDefault="00951788" w:rsidP="006B29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Corporal Thobile Maqhubela, who was an employee</w:t>
      </w:r>
      <w:r w:rsidR="000508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508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nominate substitute trustee served on the Benefits and Administration Committee and the Finance and Audit Committee.</w:t>
      </w:r>
    </w:p>
    <w:p w:rsidR="00206BF8" w:rsidRDefault="00D97001" w:rsidP="006B2960">
      <w:pPr>
        <w:jc w:val="both"/>
        <w:rPr>
          <w:rFonts w:ascii="Arial" w:hAnsi="Arial" w:cs="Arial"/>
          <w:sz w:val="24"/>
          <w:szCs w:val="24"/>
        </w:rPr>
      </w:pPr>
      <w:r w:rsidRPr="006B2960">
        <w:rPr>
          <w:rFonts w:ascii="Arial" w:hAnsi="Arial" w:cs="Arial"/>
          <w:sz w:val="24"/>
          <w:szCs w:val="24"/>
        </w:rPr>
        <w:t xml:space="preserve">GEPF </w:t>
      </w:r>
      <w:r w:rsidR="002E4E7D">
        <w:rPr>
          <w:rFonts w:ascii="Arial" w:hAnsi="Arial" w:cs="Arial"/>
          <w:sz w:val="24"/>
          <w:szCs w:val="24"/>
        </w:rPr>
        <w:t>Chairperson of the Board</w:t>
      </w:r>
      <w:r w:rsidR="002871EC">
        <w:rPr>
          <w:rFonts w:ascii="Arial" w:hAnsi="Arial" w:cs="Arial"/>
          <w:sz w:val="24"/>
          <w:szCs w:val="24"/>
        </w:rPr>
        <w:t>,</w:t>
      </w:r>
      <w:r w:rsidR="00206BF8">
        <w:rPr>
          <w:rFonts w:ascii="Arial" w:hAnsi="Arial" w:cs="Arial"/>
          <w:sz w:val="24"/>
          <w:szCs w:val="24"/>
        </w:rPr>
        <w:t xml:space="preserve"> Dr Renosi Mokate</w:t>
      </w:r>
      <w:r w:rsidR="002E4E7D">
        <w:rPr>
          <w:rFonts w:ascii="Arial" w:hAnsi="Arial" w:cs="Arial"/>
          <w:sz w:val="24"/>
          <w:szCs w:val="24"/>
        </w:rPr>
        <w:t>,</w:t>
      </w:r>
      <w:r w:rsidR="003F2C8F">
        <w:rPr>
          <w:rFonts w:ascii="Arial" w:hAnsi="Arial" w:cs="Arial"/>
          <w:sz w:val="24"/>
          <w:szCs w:val="24"/>
        </w:rPr>
        <w:t xml:space="preserve"> </w:t>
      </w:r>
      <w:r w:rsidR="003F2C8F" w:rsidRPr="006B2960">
        <w:rPr>
          <w:rFonts w:ascii="Arial" w:hAnsi="Arial" w:cs="Arial"/>
          <w:sz w:val="24"/>
          <w:szCs w:val="24"/>
        </w:rPr>
        <w:t>on behalf of the Board and staff members</w:t>
      </w:r>
      <w:r w:rsidRPr="006B2960">
        <w:rPr>
          <w:rFonts w:ascii="Arial" w:hAnsi="Arial" w:cs="Arial"/>
          <w:sz w:val="24"/>
          <w:szCs w:val="24"/>
        </w:rPr>
        <w:t xml:space="preserve"> </w:t>
      </w:r>
      <w:r w:rsidR="006B2960" w:rsidRPr="006B2960">
        <w:rPr>
          <w:rFonts w:ascii="Arial" w:hAnsi="Arial" w:cs="Arial"/>
          <w:sz w:val="24"/>
          <w:szCs w:val="24"/>
        </w:rPr>
        <w:t>passes</w:t>
      </w:r>
      <w:r w:rsidR="00206BF8">
        <w:rPr>
          <w:rFonts w:ascii="Arial" w:hAnsi="Arial" w:cs="Arial"/>
          <w:sz w:val="24"/>
          <w:szCs w:val="24"/>
        </w:rPr>
        <w:t xml:space="preserve"> her</w:t>
      </w:r>
      <w:r w:rsidRPr="006B2960">
        <w:rPr>
          <w:rFonts w:ascii="Arial" w:hAnsi="Arial" w:cs="Arial"/>
          <w:sz w:val="24"/>
          <w:szCs w:val="24"/>
        </w:rPr>
        <w:t xml:space="preserve"> </w:t>
      </w:r>
      <w:r w:rsidR="006B2960" w:rsidRPr="006B2960">
        <w:rPr>
          <w:rFonts w:ascii="Arial" w:hAnsi="Arial" w:cs="Arial"/>
          <w:sz w:val="24"/>
          <w:szCs w:val="24"/>
        </w:rPr>
        <w:t>deepest condolences</w:t>
      </w:r>
      <w:r w:rsidR="00DC7FF6">
        <w:rPr>
          <w:rFonts w:ascii="Arial" w:hAnsi="Arial" w:cs="Arial"/>
          <w:sz w:val="24"/>
          <w:szCs w:val="24"/>
        </w:rPr>
        <w:t xml:space="preserve"> to the </w:t>
      </w:r>
      <w:r w:rsidR="00607EEC">
        <w:rPr>
          <w:rFonts w:ascii="Arial" w:hAnsi="Arial" w:cs="Arial"/>
          <w:sz w:val="24"/>
          <w:szCs w:val="24"/>
        </w:rPr>
        <w:t xml:space="preserve">Le Roux </w:t>
      </w:r>
      <w:r w:rsidR="00951788">
        <w:rPr>
          <w:rFonts w:ascii="Arial" w:hAnsi="Arial" w:cs="Arial"/>
          <w:sz w:val="24"/>
          <w:szCs w:val="24"/>
        </w:rPr>
        <w:t xml:space="preserve">and Maqhubela </w:t>
      </w:r>
      <w:r w:rsidR="00607EEC">
        <w:rPr>
          <w:rFonts w:ascii="Arial" w:hAnsi="Arial" w:cs="Arial"/>
          <w:sz w:val="24"/>
          <w:szCs w:val="24"/>
        </w:rPr>
        <w:t>famil</w:t>
      </w:r>
      <w:r w:rsidR="00951788">
        <w:rPr>
          <w:rFonts w:ascii="Arial" w:hAnsi="Arial" w:cs="Arial"/>
          <w:sz w:val="24"/>
          <w:szCs w:val="24"/>
        </w:rPr>
        <w:t>ies</w:t>
      </w:r>
      <w:r w:rsidR="00607EEC">
        <w:rPr>
          <w:rFonts w:ascii="Arial" w:hAnsi="Arial" w:cs="Arial"/>
          <w:sz w:val="24"/>
          <w:szCs w:val="24"/>
        </w:rPr>
        <w:t xml:space="preserve">, </w:t>
      </w:r>
      <w:r w:rsidR="006B2960" w:rsidRPr="006B2960">
        <w:rPr>
          <w:rFonts w:ascii="Arial" w:hAnsi="Arial" w:cs="Arial"/>
          <w:sz w:val="24"/>
          <w:szCs w:val="24"/>
        </w:rPr>
        <w:t>their colleagues</w:t>
      </w:r>
      <w:r w:rsidRPr="006B2960">
        <w:rPr>
          <w:rFonts w:ascii="Arial" w:hAnsi="Arial" w:cs="Arial"/>
          <w:sz w:val="24"/>
          <w:szCs w:val="24"/>
        </w:rPr>
        <w:t xml:space="preserve"> and friends.</w:t>
      </w:r>
      <w:r w:rsidR="00411759">
        <w:rPr>
          <w:rFonts w:ascii="Arial" w:hAnsi="Arial" w:cs="Arial"/>
          <w:sz w:val="24"/>
          <w:szCs w:val="24"/>
        </w:rPr>
        <w:t xml:space="preserve"> </w:t>
      </w:r>
    </w:p>
    <w:p w:rsidR="003F2C8F" w:rsidRDefault="006B2960" w:rsidP="006B2960">
      <w:pPr>
        <w:jc w:val="both"/>
        <w:rPr>
          <w:rFonts w:ascii="Arial" w:hAnsi="Arial" w:cs="Arial"/>
          <w:sz w:val="24"/>
          <w:szCs w:val="24"/>
        </w:rPr>
      </w:pPr>
      <w:r w:rsidRPr="006B2960">
        <w:rPr>
          <w:rFonts w:ascii="Arial" w:hAnsi="Arial" w:cs="Arial"/>
          <w:sz w:val="24"/>
          <w:szCs w:val="24"/>
        </w:rPr>
        <w:t xml:space="preserve">The GEPF </w:t>
      </w:r>
      <w:r w:rsidR="002E4E7D">
        <w:rPr>
          <w:rFonts w:ascii="Arial" w:hAnsi="Arial" w:cs="Arial"/>
          <w:sz w:val="24"/>
          <w:szCs w:val="24"/>
        </w:rPr>
        <w:t xml:space="preserve">acknowledges the dedication, diligence </w:t>
      </w:r>
      <w:r w:rsidR="00DC7FF6">
        <w:rPr>
          <w:rFonts w:ascii="Arial" w:hAnsi="Arial" w:cs="Arial"/>
          <w:sz w:val="24"/>
          <w:szCs w:val="24"/>
        </w:rPr>
        <w:t>and professionalism</w:t>
      </w:r>
      <w:r w:rsidR="002E4E7D">
        <w:rPr>
          <w:rFonts w:ascii="Arial" w:hAnsi="Arial" w:cs="Arial"/>
          <w:sz w:val="24"/>
          <w:szCs w:val="24"/>
        </w:rPr>
        <w:t xml:space="preserve"> with which </w:t>
      </w:r>
      <w:r w:rsidR="00951788">
        <w:rPr>
          <w:rFonts w:ascii="Arial" w:hAnsi="Arial" w:cs="Arial"/>
          <w:sz w:val="24"/>
          <w:szCs w:val="24"/>
        </w:rPr>
        <w:t>both trustees</w:t>
      </w:r>
      <w:r w:rsidR="00607EEC">
        <w:rPr>
          <w:rFonts w:ascii="Arial" w:hAnsi="Arial" w:cs="Arial"/>
          <w:sz w:val="24"/>
          <w:szCs w:val="24"/>
        </w:rPr>
        <w:t xml:space="preserve"> </w:t>
      </w:r>
      <w:r w:rsidR="002E4E7D">
        <w:rPr>
          <w:rFonts w:ascii="Arial" w:hAnsi="Arial" w:cs="Arial"/>
          <w:sz w:val="24"/>
          <w:szCs w:val="24"/>
        </w:rPr>
        <w:t>served the Fund</w:t>
      </w:r>
      <w:r w:rsidR="00DC7FF6">
        <w:rPr>
          <w:rFonts w:ascii="Arial" w:hAnsi="Arial" w:cs="Arial"/>
          <w:sz w:val="24"/>
          <w:szCs w:val="24"/>
        </w:rPr>
        <w:t>. The</w:t>
      </w:r>
      <w:r w:rsidR="003F2C8F">
        <w:rPr>
          <w:rFonts w:ascii="Arial" w:hAnsi="Arial" w:cs="Arial"/>
          <w:sz w:val="24"/>
          <w:szCs w:val="24"/>
        </w:rPr>
        <w:t xml:space="preserve"> Fund will </w:t>
      </w:r>
      <w:r w:rsidR="00411759">
        <w:rPr>
          <w:rFonts w:ascii="Arial" w:hAnsi="Arial" w:cs="Arial"/>
          <w:sz w:val="24"/>
          <w:szCs w:val="24"/>
        </w:rPr>
        <w:t>forever be grateful for</w:t>
      </w:r>
      <w:r w:rsidR="002E4E7D">
        <w:rPr>
          <w:rFonts w:ascii="Arial" w:hAnsi="Arial" w:cs="Arial"/>
          <w:sz w:val="24"/>
          <w:szCs w:val="24"/>
        </w:rPr>
        <w:t xml:space="preserve"> </w:t>
      </w:r>
      <w:r w:rsidR="00951788">
        <w:rPr>
          <w:rFonts w:ascii="Arial" w:hAnsi="Arial" w:cs="Arial"/>
          <w:sz w:val="24"/>
          <w:szCs w:val="24"/>
        </w:rPr>
        <w:t>their</w:t>
      </w:r>
      <w:r w:rsidR="00607EEC">
        <w:rPr>
          <w:rFonts w:ascii="Arial" w:hAnsi="Arial" w:cs="Arial"/>
          <w:sz w:val="24"/>
          <w:szCs w:val="24"/>
        </w:rPr>
        <w:t xml:space="preserve"> tireless contribution </w:t>
      </w:r>
      <w:r w:rsidR="003F2C8F">
        <w:rPr>
          <w:rFonts w:ascii="Arial" w:hAnsi="Arial" w:cs="Arial"/>
          <w:sz w:val="24"/>
          <w:szCs w:val="24"/>
        </w:rPr>
        <w:t xml:space="preserve">and </w:t>
      </w:r>
      <w:r w:rsidR="00411759">
        <w:rPr>
          <w:rFonts w:ascii="Arial" w:hAnsi="Arial" w:cs="Arial"/>
          <w:sz w:val="24"/>
          <w:szCs w:val="24"/>
        </w:rPr>
        <w:t>dedication</w:t>
      </w:r>
      <w:r w:rsidR="002E4E7D">
        <w:rPr>
          <w:rFonts w:ascii="Arial" w:hAnsi="Arial" w:cs="Arial"/>
          <w:sz w:val="24"/>
          <w:szCs w:val="24"/>
        </w:rPr>
        <w:t xml:space="preserve"> to</w:t>
      </w:r>
      <w:r w:rsidR="00DC7FF6">
        <w:rPr>
          <w:rFonts w:ascii="Arial" w:hAnsi="Arial" w:cs="Arial"/>
          <w:sz w:val="24"/>
          <w:szCs w:val="24"/>
        </w:rPr>
        <w:t xml:space="preserve"> its members, pensioners and beneficiaries</w:t>
      </w:r>
      <w:r w:rsidR="00683F18">
        <w:rPr>
          <w:rFonts w:ascii="Arial" w:hAnsi="Arial" w:cs="Arial"/>
          <w:sz w:val="24"/>
          <w:szCs w:val="24"/>
        </w:rPr>
        <w:t>.</w:t>
      </w:r>
    </w:p>
    <w:p w:rsidR="00411759" w:rsidRDefault="00E944D5" w:rsidP="006B29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their souls Rest in P</w:t>
      </w:r>
      <w:r w:rsidR="006B2960" w:rsidRPr="006B2960">
        <w:rPr>
          <w:rFonts w:ascii="Arial" w:hAnsi="Arial" w:cs="Arial"/>
          <w:sz w:val="24"/>
          <w:szCs w:val="24"/>
        </w:rPr>
        <w:t>eace.</w:t>
      </w:r>
      <w:r w:rsidR="00411759">
        <w:rPr>
          <w:rFonts w:ascii="Arial" w:hAnsi="Arial" w:cs="Arial"/>
          <w:sz w:val="24"/>
          <w:szCs w:val="24"/>
        </w:rPr>
        <w:t xml:space="preserve"> </w:t>
      </w:r>
    </w:p>
    <w:p w:rsidR="00411759" w:rsidRPr="006B2960" w:rsidRDefault="00411759" w:rsidP="006B2960">
      <w:pPr>
        <w:jc w:val="both"/>
        <w:rPr>
          <w:rFonts w:ascii="Arial" w:hAnsi="Arial" w:cs="Arial"/>
          <w:sz w:val="24"/>
          <w:szCs w:val="24"/>
        </w:rPr>
      </w:pPr>
    </w:p>
    <w:p w:rsidR="006B2960" w:rsidRPr="006B2960" w:rsidRDefault="006B2960" w:rsidP="006B2960">
      <w:pPr>
        <w:jc w:val="both"/>
        <w:rPr>
          <w:rFonts w:ascii="Arial" w:hAnsi="Arial" w:cs="Arial"/>
          <w:sz w:val="24"/>
          <w:szCs w:val="24"/>
        </w:rPr>
      </w:pPr>
      <w:r w:rsidRPr="006B2960">
        <w:rPr>
          <w:rFonts w:ascii="Arial" w:hAnsi="Arial" w:cs="Arial"/>
          <w:sz w:val="24"/>
          <w:szCs w:val="24"/>
        </w:rPr>
        <w:t>Issued by:</w:t>
      </w:r>
    </w:p>
    <w:p w:rsidR="006B2960" w:rsidRPr="00411759" w:rsidRDefault="006B2960" w:rsidP="006B2960">
      <w:pPr>
        <w:jc w:val="both"/>
        <w:rPr>
          <w:rFonts w:ascii="Arial" w:hAnsi="Arial" w:cs="Arial"/>
          <w:b/>
          <w:sz w:val="24"/>
          <w:szCs w:val="24"/>
        </w:rPr>
      </w:pPr>
      <w:r w:rsidRPr="00411759">
        <w:rPr>
          <w:rFonts w:ascii="Arial" w:hAnsi="Arial" w:cs="Arial"/>
          <w:b/>
          <w:sz w:val="24"/>
          <w:szCs w:val="24"/>
        </w:rPr>
        <w:t xml:space="preserve">Government Employees Pension Fund </w:t>
      </w:r>
    </w:p>
    <w:p w:rsidR="00281AD7" w:rsidRPr="006B2960" w:rsidRDefault="00281AD7" w:rsidP="006B2960">
      <w:pPr>
        <w:jc w:val="both"/>
        <w:rPr>
          <w:rFonts w:ascii="Arial" w:hAnsi="Arial" w:cs="Arial"/>
          <w:sz w:val="24"/>
          <w:szCs w:val="24"/>
        </w:rPr>
      </w:pPr>
    </w:p>
    <w:p w:rsidR="00332B48" w:rsidRPr="006B2960" w:rsidRDefault="00332B48" w:rsidP="006B2960">
      <w:pPr>
        <w:pStyle w:val="GEPFBody"/>
        <w:jc w:val="both"/>
        <w:rPr>
          <w:rFonts w:cs="Arial"/>
          <w:sz w:val="24"/>
          <w:szCs w:val="24"/>
        </w:rPr>
      </w:pPr>
    </w:p>
    <w:sectPr w:rsidR="00332B48" w:rsidRPr="006B2960" w:rsidSect="0048386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D4" w:rsidRDefault="00FA6CD4" w:rsidP="00483862">
      <w:pPr>
        <w:spacing w:after="0" w:line="240" w:lineRule="auto"/>
      </w:pPr>
      <w:r>
        <w:separator/>
      </w:r>
    </w:p>
  </w:endnote>
  <w:endnote w:type="continuationSeparator" w:id="0">
    <w:p w:rsidR="00FA6CD4" w:rsidRDefault="00FA6CD4" w:rsidP="0048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62" w:rsidRDefault="00A054DF">
    <w:pPr>
      <w:pStyle w:val="Footer"/>
    </w:pPr>
    <w:r>
      <w:rPr>
        <w:noProof/>
        <w:lang w:val="en-ZA" w:eastAsia="en-ZA"/>
      </w:rPr>
      <w:drawing>
        <wp:inline distT="0" distB="0" distL="0" distR="0" wp14:anchorId="3B94D3A0" wp14:editId="5787683B">
          <wp:extent cx="5732145" cy="674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PF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D4" w:rsidRDefault="00FA6CD4" w:rsidP="00483862">
      <w:pPr>
        <w:spacing w:after="0" w:line="240" w:lineRule="auto"/>
      </w:pPr>
      <w:r>
        <w:separator/>
      </w:r>
    </w:p>
  </w:footnote>
  <w:footnote w:type="continuationSeparator" w:id="0">
    <w:p w:rsidR="00FA6CD4" w:rsidRDefault="00FA6CD4" w:rsidP="0048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62" w:rsidRDefault="000D4C24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3BA8F1DF" wp14:editId="5B53DEBD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7584440" cy="1539240"/>
          <wp:effectExtent l="0" t="0" r="0" b="0"/>
          <wp:wrapTight wrapText="bothSides">
            <wp:wrapPolygon edited="0">
              <wp:start x="0" y="0"/>
              <wp:lineTo x="0" y="21386"/>
              <wp:lineTo x="6981" y="21386"/>
              <wp:lineTo x="7885" y="21386"/>
              <wp:lineTo x="20869" y="20139"/>
              <wp:lineTo x="20942" y="18178"/>
              <wp:lineTo x="20833" y="17287"/>
              <wp:lineTo x="20761" y="17109"/>
              <wp:lineTo x="20906" y="16040"/>
              <wp:lineTo x="20942" y="13188"/>
              <wp:lineTo x="5751" y="11406"/>
              <wp:lineTo x="434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CE3"/>
    <w:multiLevelType w:val="hybridMultilevel"/>
    <w:tmpl w:val="6A2A5F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452C7"/>
    <w:multiLevelType w:val="hybridMultilevel"/>
    <w:tmpl w:val="D65AE6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178A"/>
    <w:multiLevelType w:val="hybridMultilevel"/>
    <w:tmpl w:val="8A28A4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0D6F"/>
    <w:multiLevelType w:val="hybridMultilevel"/>
    <w:tmpl w:val="00726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54ED6"/>
    <w:multiLevelType w:val="hybridMultilevel"/>
    <w:tmpl w:val="20CED7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BA1550"/>
    <w:multiLevelType w:val="hybridMultilevel"/>
    <w:tmpl w:val="87E607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2547"/>
    <w:multiLevelType w:val="hybridMultilevel"/>
    <w:tmpl w:val="98A46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2DF3"/>
    <w:multiLevelType w:val="hybridMultilevel"/>
    <w:tmpl w:val="07E2E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3341"/>
    <w:multiLevelType w:val="hybridMultilevel"/>
    <w:tmpl w:val="E69EC8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311FC"/>
    <w:multiLevelType w:val="hybridMultilevel"/>
    <w:tmpl w:val="34E81E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2"/>
    <w:rsid w:val="00050833"/>
    <w:rsid w:val="000547E4"/>
    <w:rsid w:val="00063AB7"/>
    <w:rsid w:val="000A653E"/>
    <w:rsid w:val="000C38A1"/>
    <w:rsid w:val="000D4C24"/>
    <w:rsid w:val="00206BF8"/>
    <w:rsid w:val="002171F5"/>
    <w:rsid w:val="00281AD7"/>
    <w:rsid w:val="002871EC"/>
    <w:rsid w:val="002C38DC"/>
    <w:rsid w:val="002E4E7D"/>
    <w:rsid w:val="00332B48"/>
    <w:rsid w:val="003A0B12"/>
    <w:rsid w:val="003E6330"/>
    <w:rsid w:val="003F2C8F"/>
    <w:rsid w:val="00411759"/>
    <w:rsid w:val="00483862"/>
    <w:rsid w:val="004B68E3"/>
    <w:rsid w:val="005A5DC2"/>
    <w:rsid w:val="00607EEC"/>
    <w:rsid w:val="00681B7E"/>
    <w:rsid w:val="00683F18"/>
    <w:rsid w:val="00697F66"/>
    <w:rsid w:val="006B0147"/>
    <w:rsid w:val="006B2960"/>
    <w:rsid w:val="007230C4"/>
    <w:rsid w:val="00734574"/>
    <w:rsid w:val="007434E2"/>
    <w:rsid w:val="0085018E"/>
    <w:rsid w:val="008B5E67"/>
    <w:rsid w:val="008C659C"/>
    <w:rsid w:val="00951788"/>
    <w:rsid w:val="009651DB"/>
    <w:rsid w:val="00966428"/>
    <w:rsid w:val="00A03E26"/>
    <w:rsid w:val="00A054DF"/>
    <w:rsid w:val="00B21AF0"/>
    <w:rsid w:val="00B24121"/>
    <w:rsid w:val="00BA4B2A"/>
    <w:rsid w:val="00BA5478"/>
    <w:rsid w:val="00BC7F63"/>
    <w:rsid w:val="00CE1023"/>
    <w:rsid w:val="00D618C1"/>
    <w:rsid w:val="00D86D04"/>
    <w:rsid w:val="00D97001"/>
    <w:rsid w:val="00DC41AC"/>
    <w:rsid w:val="00DC7FF6"/>
    <w:rsid w:val="00E04E23"/>
    <w:rsid w:val="00E31AB2"/>
    <w:rsid w:val="00E31D9C"/>
    <w:rsid w:val="00E804B1"/>
    <w:rsid w:val="00E90AC1"/>
    <w:rsid w:val="00E944D5"/>
    <w:rsid w:val="00F840E7"/>
    <w:rsid w:val="00FA6CD4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820B24"/>
  <w15:docId w15:val="{946D4299-D1B4-1B45-86DB-4898B2B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62"/>
  </w:style>
  <w:style w:type="paragraph" w:styleId="Footer">
    <w:name w:val="footer"/>
    <w:basedOn w:val="Normal"/>
    <w:link w:val="FooterChar"/>
    <w:uiPriority w:val="99"/>
    <w:unhideWhenUsed/>
    <w:rsid w:val="0048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62"/>
  </w:style>
  <w:style w:type="paragraph" w:styleId="BalloonText">
    <w:name w:val="Balloon Text"/>
    <w:basedOn w:val="Normal"/>
    <w:link w:val="BalloonTextChar"/>
    <w:uiPriority w:val="99"/>
    <w:semiHidden/>
    <w:unhideWhenUsed/>
    <w:rsid w:val="0048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AF0"/>
    <w:pPr>
      <w:ind w:left="720"/>
      <w:contextualSpacing/>
    </w:pPr>
    <w:rPr>
      <w:rFonts w:ascii="Arial" w:hAnsi="Arial" w:cs="Arial"/>
      <w:color w:val="000000" w:themeColor="text1"/>
      <w:sz w:val="20"/>
      <w:szCs w:val="20"/>
      <w:lang w:val="en-ZA"/>
    </w:rPr>
  </w:style>
  <w:style w:type="paragraph" w:customStyle="1" w:styleId="GEPFBody">
    <w:name w:val="GEPF Body"/>
    <w:basedOn w:val="Normal"/>
    <w:qFormat/>
    <w:rsid w:val="00B21AF0"/>
    <w:pPr>
      <w:spacing w:before="120" w:after="120" w:line="360" w:lineRule="auto"/>
      <w:outlineLvl w:val="0"/>
    </w:pPr>
    <w:rPr>
      <w:rFonts w:ascii="Arial" w:eastAsia="Arial Unicode MS" w:hAnsi="Arial"/>
      <w:bCs/>
      <w:color w:val="000000"/>
      <w:u w:color="000000"/>
      <w:lang w:val="en-GB" w:eastAsia="en-ZA"/>
    </w:rPr>
  </w:style>
  <w:style w:type="character" w:styleId="Hyperlink">
    <w:name w:val="Hyperlink"/>
    <w:basedOn w:val="DefaultParagraphFont"/>
    <w:uiPriority w:val="99"/>
    <w:unhideWhenUsed/>
    <w:rsid w:val="00B21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tkal</dc:creator>
  <cp:lastModifiedBy>Babs Naidoo</cp:lastModifiedBy>
  <cp:revision>2</cp:revision>
  <cp:lastPrinted>2018-06-08T11:30:00Z</cp:lastPrinted>
  <dcterms:created xsi:type="dcterms:W3CDTF">2021-03-03T05:10:00Z</dcterms:created>
  <dcterms:modified xsi:type="dcterms:W3CDTF">2021-03-03T05:10:00Z</dcterms:modified>
</cp:coreProperties>
</file>